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bookmarkStart w:id="0" w:name="_GoBack"/>
      <w:r w:rsidR="002821BF">
        <w:rPr>
          <w:rFonts w:ascii="標楷體" w:eastAsia="標楷體" w:hAnsi="標楷體" w:hint="eastAsia"/>
          <w:sz w:val="28"/>
        </w:rPr>
        <w:t>「祖孫同樂 真幸福」</w:t>
      </w:r>
      <w:bookmarkEnd w:id="0"/>
      <w:r w:rsidR="002821BF">
        <w:rPr>
          <w:rFonts w:ascii="標楷體" w:eastAsia="標楷體" w:hAnsi="標楷體" w:hint="eastAsia"/>
          <w:sz w:val="28"/>
        </w:rPr>
        <w:t>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</w:t>
      </w:r>
      <w:r w:rsidR="002346F9" w:rsidRPr="00BA7FA2">
        <w:rPr>
          <w:rFonts w:ascii="標楷體" w:eastAsia="標楷體" w:hAnsi="標楷體" w:hint="eastAsia"/>
          <w:color w:val="000000" w:themeColor="text1"/>
        </w:rPr>
        <w:t>老</w:t>
      </w:r>
      <w:r w:rsidR="00D12565" w:rsidRPr="00BA7FA2">
        <w:rPr>
          <w:rFonts w:ascii="標楷體" w:eastAsia="標楷體" w:hAnsi="標楷體" w:hint="eastAsia"/>
          <w:color w:val="000000" w:themeColor="text1"/>
        </w:rPr>
        <w:t>年</w:t>
      </w:r>
      <w:r w:rsidR="002346F9" w:rsidRPr="00BA7FA2">
        <w:rPr>
          <w:rFonts w:ascii="標楷體" w:eastAsia="標楷體" w:hAnsi="標楷體" w:hint="eastAsia"/>
          <w:color w:val="000000" w:themeColor="text1"/>
        </w:rPr>
        <w:t>人口</w:t>
      </w:r>
      <w:r w:rsidR="002346F9" w:rsidRPr="0049160E">
        <w:rPr>
          <w:rFonts w:ascii="標楷體" w:eastAsia="標楷體" w:hAnsi="標楷體" w:hint="eastAsia"/>
        </w:rPr>
        <w:t>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Pr="00BA7FA2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</w:t>
      </w:r>
      <w:r w:rsidR="00CD6C0A" w:rsidRPr="00BA7FA2">
        <w:rPr>
          <w:rFonts w:ascii="標楷體" w:eastAsia="標楷體" w:hAnsi="標楷體" w:hint="eastAsia"/>
          <w:color w:val="000000" w:themeColor="text1"/>
          <w:szCs w:val="24"/>
        </w:rPr>
        <w:t>(多元化不限方式呈現)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每隊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表演時間</w:t>
      </w:r>
      <w:r w:rsidR="00B11F0C" w:rsidRPr="00BA7FA2">
        <w:rPr>
          <w:rFonts w:ascii="標楷體" w:eastAsia="標楷體" w:hAnsi="標楷體" w:hint="eastAsia"/>
          <w:color w:val="000000" w:themeColor="text1"/>
          <w:szCs w:val="24"/>
        </w:rPr>
        <w:t>3-5</w:t>
      </w:r>
      <w:r w:rsidR="004B2916" w:rsidRPr="00BA7FA2">
        <w:rPr>
          <w:rFonts w:ascii="標楷體" w:eastAsia="標楷體" w:hAnsi="標楷體" w:hint="eastAsia"/>
          <w:color w:val="000000" w:themeColor="text1"/>
          <w:szCs w:val="24"/>
        </w:rPr>
        <w:t>分鐘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報名期間：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BA7FA2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5791F" w:rsidRPr="00BA7FA2"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004D" w:rsidRPr="00BA7FA2">
        <w:rPr>
          <w:rFonts w:ascii="標楷體" w:eastAsia="標楷體" w:hAnsi="標楷體" w:hint="eastAsia"/>
          <w:color w:val="000000" w:themeColor="text1"/>
          <w:szCs w:val="24"/>
        </w:rPr>
        <w:t>17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日至</w:t>
      </w:r>
      <w:r w:rsidR="00D0004D" w:rsidRPr="00BA7FA2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0004D" w:rsidRPr="00BA7FA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報名表</w:t>
      </w:r>
      <w:r w:rsidR="00C61EEF" w:rsidRPr="00680479">
        <w:rPr>
          <w:rFonts w:ascii="標楷體" w:eastAsia="標楷體" w:hAnsi="標楷體" w:hint="eastAsia"/>
          <w:szCs w:val="24"/>
        </w:rPr>
        <w:t>如附件1</w:t>
      </w:r>
      <w:r w:rsidR="004B2916">
        <w:rPr>
          <w:rFonts w:ascii="標楷體" w:eastAsia="標楷體" w:hAnsi="標楷體" w:hint="eastAsia"/>
          <w:szCs w:val="24"/>
        </w:rPr>
        <w:t>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繳交伴唱帶或相關音樂檔：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</w:t>
      </w:r>
      <w:r w:rsidR="00C61EEF" w:rsidRPr="006B2186">
        <w:rPr>
          <w:rFonts w:ascii="標楷體" w:eastAsia="標楷體" w:hAnsi="標楷體" w:hint="eastAsia"/>
          <w:szCs w:val="24"/>
        </w:rPr>
        <w:t>如附件2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456D7A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 w:rsidRPr="00BA7FA2">
        <w:rPr>
          <w:rFonts w:ascii="標楷體" w:eastAsia="標楷體" w:hAnsi="標楷體" w:hint="eastAsia"/>
          <w:color w:val="000000" w:themeColor="text1"/>
          <w:szCs w:val="24"/>
        </w:rPr>
        <w:t>現場實地</w:t>
      </w:r>
      <w:r w:rsidR="002A09D1" w:rsidRPr="00BA7FA2">
        <w:rPr>
          <w:rFonts w:ascii="標楷體" w:eastAsia="標楷體" w:hAnsi="標楷體" w:hint="eastAsia"/>
          <w:color w:val="000000" w:themeColor="text1"/>
          <w:szCs w:val="24"/>
        </w:rPr>
        <w:t>彩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排</w:t>
      </w:r>
      <w:r w:rsidR="003A46E1" w:rsidRPr="00BA7FA2">
        <w:rPr>
          <w:rFonts w:ascii="標楷體" w:eastAsia="標楷體" w:hAnsi="標楷體" w:hint="eastAsia"/>
          <w:color w:val="000000" w:themeColor="text1"/>
          <w:szCs w:val="24"/>
        </w:rPr>
        <w:t>:</w:t>
      </w:r>
      <w:r w:rsidR="009C45EA" w:rsidRPr="00BA7FA2">
        <w:rPr>
          <w:rFonts w:ascii="標楷體" w:eastAsia="標楷體" w:hAnsi="標楷體" w:hint="eastAsia"/>
          <w:color w:val="000000" w:themeColor="text1"/>
          <w:szCs w:val="24"/>
        </w:rPr>
        <w:t>108年</w:t>
      </w:r>
      <w:r w:rsidR="0075791F" w:rsidRPr="00BA7FA2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9C45EA" w:rsidRPr="00BA7FA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862ACB" w:rsidRPr="00BA7FA2">
        <w:rPr>
          <w:rFonts w:ascii="標楷體" w:eastAsia="標楷體" w:hAnsi="標楷體" w:hint="eastAsia"/>
          <w:color w:val="000000" w:themeColor="text1"/>
          <w:szCs w:val="24"/>
        </w:rPr>
        <w:t>22</w:t>
      </w:r>
      <w:r w:rsidR="009C45EA" w:rsidRPr="00BA7FA2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D12565" w:rsidRPr="00BA7FA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073EB" w:rsidRPr="00BA7FA2">
        <w:rPr>
          <w:rFonts w:ascii="標楷體" w:eastAsia="標楷體" w:hAnsi="標楷體" w:hint="eastAsia"/>
          <w:color w:val="000000" w:themeColor="text1"/>
          <w:szCs w:val="24"/>
        </w:rPr>
        <w:t>有需現場實地</w:t>
      </w:r>
      <w:r w:rsidR="002A09D1" w:rsidRPr="00BA7FA2">
        <w:rPr>
          <w:rFonts w:ascii="標楷體" w:eastAsia="標楷體" w:hAnsi="標楷體" w:hint="eastAsia"/>
          <w:color w:val="000000" w:themeColor="text1"/>
          <w:szCs w:val="24"/>
        </w:rPr>
        <w:t>彩</w:t>
      </w:r>
      <w:r w:rsidR="000073EB" w:rsidRPr="00BA7FA2">
        <w:rPr>
          <w:rFonts w:ascii="標楷體" w:eastAsia="標楷體" w:hAnsi="標楷體" w:hint="eastAsia"/>
          <w:color w:val="000000" w:themeColor="text1"/>
          <w:szCs w:val="24"/>
        </w:rPr>
        <w:t>排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參賽隊伍於1</w:t>
      </w:r>
      <w:r w:rsidR="009C45EA" w:rsidRPr="00BA7FA2">
        <w:rPr>
          <w:rFonts w:ascii="標楷體" w:eastAsia="標楷體" w:hAnsi="標楷體" w:hint="eastAsia"/>
          <w:color w:val="000000" w:themeColor="text1"/>
          <w:szCs w:val="24"/>
        </w:rPr>
        <w:t>08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0073EB" w:rsidRPr="00BA7FA2"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073EB" w:rsidRPr="00BA7FA2">
        <w:rPr>
          <w:rFonts w:ascii="標楷體" w:eastAsia="標楷體" w:hAnsi="標楷體" w:hint="eastAsia"/>
          <w:color w:val="000000" w:themeColor="text1"/>
          <w:szCs w:val="24"/>
        </w:rPr>
        <w:t>26日前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向承辦單位提出申請</w:t>
      </w:r>
      <w:r w:rsidR="002A09D1" w:rsidRPr="00BA7FA2">
        <w:rPr>
          <w:rFonts w:ascii="標楷體" w:eastAsia="標楷體" w:hAnsi="標楷體" w:hint="eastAsia"/>
          <w:color w:val="000000" w:themeColor="text1"/>
          <w:szCs w:val="24"/>
        </w:rPr>
        <w:t>如附件2</w:t>
      </w:r>
      <w:r w:rsidR="00456D7A"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456D7A" w:rsidRPr="00BA7FA2">
        <w:rPr>
          <w:rFonts w:ascii="標楷體" w:eastAsia="標楷體" w:hAnsi="標楷體" w:hint="eastAsia"/>
          <w:color w:val="000000" w:themeColor="text1"/>
          <w:szCs w:val="24"/>
        </w:rPr>
        <w:t>比賽順序抽籤：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意</w:t>
      </w:r>
      <w:r w:rsidR="00456D7A" w:rsidRPr="00BA7FA2">
        <w:rPr>
          <w:rFonts w:ascii="標楷體" w:eastAsia="標楷體" w:hAnsi="標楷體" w:hint="eastAsia"/>
          <w:color w:val="000000" w:themeColor="text1"/>
          <w:szCs w:val="24"/>
        </w:rPr>
        <w:t>涵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456D7A"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8B453C" w:rsidRPr="00BA7FA2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7FA2">
        <w:rPr>
          <w:rFonts w:ascii="標楷體" w:eastAsia="標楷體" w:hAnsi="標楷體" w:hint="eastAsia"/>
          <w:color w:val="000000" w:themeColor="text1"/>
          <w:szCs w:val="24"/>
        </w:rPr>
        <w:t>（一）</w:t>
      </w:r>
    </w:p>
    <w:p w:rsidR="008B453C" w:rsidRPr="00BA7FA2" w:rsidRDefault="008B453C" w:rsidP="00D90D07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7FA2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BA7FA2" w:rsidRPr="00BA7FA2">
        <w:rPr>
          <w:rFonts w:ascii="標楷體" w:eastAsia="標楷體" w:hAnsi="標楷體"/>
          <w:color w:val="000000" w:themeColor="text1"/>
          <w:szCs w:val="24"/>
        </w:rPr>
        <w:t>.</w:t>
      </w:r>
      <w:r w:rsidR="00D67748">
        <w:rPr>
          <w:rFonts w:ascii="標楷體" w:eastAsia="標楷體" w:hAnsi="標楷體" w:hint="eastAsia"/>
          <w:color w:val="000000" w:themeColor="text1"/>
          <w:szCs w:val="24"/>
        </w:rPr>
        <w:t>特優五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名，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頒發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C61EEF" w:rsidRPr="00BA7FA2">
        <w:rPr>
          <w:rFonts w:ascii="標楷體" w:eastAsia="標楷體" w:hAnsi="標楷體" w:hint="eastAsia"/>
          <w:color w:val="000000" w:themeColor="text1"/>
          <w:szCs w:val="24"/>
        </w:rPr>
        <w:t>,000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元禮券</w:t>
      </w:r>
      <w:r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A7FA2" w:rsidRPr="00BA7FA2" w:rsidRDefault="00BA7FA2" w:rsidP="00D90D07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7FA2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="00DE783B" w:rsidRPr="00BA7FA2">
        <w:rPr>
          <w:rFonts w:ascii="標楷體" w:eastAsia="標楷體" w:hAnsi="標楷體" w:hint="eastAsia"/>
          <w:color w:val="000000" w:themeColor="text1"/>
          <w:szCs w:val="24"/>
        </w:rPr>
        <w:t>優等五名</w:t>
      </w:r>
      <w:r w:rsidR="005571DA">
        <w:rPr>
          <w:rFonts w:ascii="標楷體" w:eastAsia="標楷體" w:hAnsi="標楷體" w:hint="eastAsia"/>
          <w:color w:val="000000" w:themeColor="text1"/>
          <w:szCs w:val="24"/>
        </w:rPr>
        <w:t>，各頒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發1,500</w:t>
      </w:r>
      <w:r w:rsidR="002A09D1" w:rsidRPr="00BA7FA2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Pr="00BA7FA2">
        <w:rPr>
          <w:rFonts w:ascii="標楷體" w:eastAsia="標楷體" w:hAnsi="標楷體" w:hint="eastAsia"/>
          <w:color w:val="000000" w:themeColor="text1"/>
          <w:szCs w:val="24"/>
        </w:rPr>
        <w:t>禮券。</w:t>
      </w:r>
    </w:p>
    <w:p w:rsidR="00BA7FA2" w:rsidRPr="00BA7FA2" w:rsidRDefault="00BA7FA2" w:rsidP="00D90D07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7FA2">
        <w:rPr>
          <w:rFonts w:ascii="標楷體" w:eastAsia="標楷體" w:hAnsi="標楷體" w:hint="eastAsia"/>
          <w:color w:val="000000" w:themeColor="text1"/>
          <w:szCs w:val="24"/>
        </w:rPr>
        <w:t>3.</w:t>
      </w:r>
      <w:r w:rsidR="00DE783B" w:rsidRPr="00BA7FA2">
        <w:rPr>
          <w:rFonts w:ascii="標楷體" w:eastAsia="標楷體" w:hAnsi="標楷體" w:hint="eastAsia"/>
          <w:color w:val="000000" w:themeColor="text1"/>
          <w:szCs w:val="24"/>
        </w:rPr>
        <w:t>最佳團隊獎、</w:t>
      </w:r>
      <w:r w:rsidR="00515274" w:rsidRPr="00BA7FA2">
        <w:rPr>
          <w:rFonts w:ascii="標楷體" w:eastAsia="標楷體" w:hAnsi="標楷體" w:hint="eastAsia"/>
          <w:color w:val="000000" w:themeColor="text1"/>
          <w:szCs w:val="24"/>
        </w:rPr>
        <w:t>最佳</w:t>
      </w:r>
      <w:r w:rsidR="003F3BA7" w:rsidRPr="00BA7FA2">
        <w:rPr>
          <w:rFonts w:ascii="標楷體" w:eastAsia="標楷體" w:hAnsi="標楷體" w:hint="eastAsia"/>
          <w:color w:val="000000" w:themeColor="text1"/>
          <w:szCs w:val="24"/>
        </w:rPr>
        <w:t>活力</w:t>
      </w:r>
      <w:r w:rsidR="00441C26" w:rsidRPr="00BA7FA2">
        <w:rPr>
          <w:rFonts w:ascii="標楷體" w:eastAsia="標楷體" w:hAnsi="標楷體" w:hint="eastAsia"/>
          <w:color w:val="000000" w:themeColor="text1"/>
          <w:szCs w:val="24"/>
        </w:rPr>
        <w:t>獎各5名各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發送</w:t>
      </w:r>
      <w:r w:rsidR="00502FAA" w:rsidRPr="00BA7FA2">
        <w:rPr>
          <w:rFonts w:ascii="標楷體" w:eastAsia="標楷體" w:hAnsi="標楷體" w:hint="eastAsia"/>
          <w:color w:val="000000" w:themeColor="text1"/>
          <w:szCs w:val="24"/>
        </w:rPr>
        <w:t>500</w:t>
      </w:r>
      <w:r w:rsidR="002A09D1" w:rsidRPr="00BA7FA2">
        <w:rPr>
          <w:rFonts w:ascii="標楷體" w:eastAsia="標楷體" w:hAnsi="標楷體" w:hint="eastAsia"/>
          <w:color w:val="000000" w:themeColor="text1"/>
          <w:szCs w:val="24"/>
        </w:rPr>
        <w:t>元</w:t>
      </w:r>
      <w:r w:rsidR="00502FAA" w:rsidRPr="00BA7FA2">
        <w:rPr>
          <w:rFonts w:ascii="標楷體" w:eastAsia="標楷體" w:hAnsi="標楷體" w:hint="eastAsia"/>
          <w:color w:val="000000" w:themeColor="text1"/>
          <w:szCs w:val="24"/>
        </w:rPr>
        <w:t>禮券</w:t>
      </w:r>
      <w:r w:rsidR="00C701E7" w:rsidRPr="00BA7FA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A7FA2" w:rsidRPr="00BA7FA2" w:rsidRDefault="00BA7FA2" w:rsidP="00D90D07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A7FA2">
        <w:rPr>
          <w:rFonts w:ascii="標楷體" w:eastAsia="標楷體" w:hAnsi="標楷體" w:hint="eastAsia"/>
          <w:color w:val="000000" w:themeColor="text1"/>
          <w:szCs w:val="24"/>
        </w:rPr>
        <w:t>4.參賽者每人贈送精美小禮物一份。</w:t>
      </w:r>
    </w:p>
    <w:p w:rsidR="00C61EEF" w:rsidRPr="00D90D07" w:rsidRDefault="00D90D07" w:rsidP="00D90D07">
      <w:pPr>
        <w:adjustRightInd w:val="0"/>
        <w:snapToGrid w:val="0"/>
        <w:spacing w:line="480" w:lineRule="exact"/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="00BA7FA2" w:rsidRPr="00D90D07">
        <w:rPr>
          <w:rFonts w:ascii="標楷體" w:eastAsia="標楷體" w:hAnsi="標楷體" w:hint="eastAsia"/>
          <w:color w:val="000000" w:themeColor="text1"/>
          <w:szCs w:val="24"/>
        </w:rPr>
        <w:t>以上</w:t>
      </w:r>
      <w:r w:rsidR="007B7A79" w:rsidRPr="00D90D07">
        <w:rPr>
          <w:rFonts w:ascii="標楷體" w:eastAsia="標楷體" w:hAnsi="標楷體" w:hint="eastAsia"/>
          <w:color w:val="000000" w:themeColor="text1"/>
          <w:szCs w:val="24"/>
        </w:rPr>
        <w:t>得以實際參賽隊數，由評分委員決定得獎隊數</w:t>
      </w:r>
      <w:r w:rsidR="00BA7FA2" w:rsidRPr="00D90D0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>：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BA7FA2">
        <w:rPr>
          <w:rFonts w:ascii="標楷體" w:eastAsia="標楷體" w:hAnsi="標楷體" w:hint="eastAsia"/>
          <w:szCs w:val="24"/>
        </w:rPr>
        <w:t>報名日期:即日起至</w:t>
      </w:r>
      <w:r w:rsidR="002821BF" w:rsidRPr="00BA7FA2">
        <w:rPr>
          <w:rFonts w:ascii="標楷體" w:eastAsia="標楷體" w:hAnsi="標楷體" w:hint="eastAsia"/>
          <w:szCs w:val="24"/>
        </w:rPr>
        <w:t>10</w:t>
      </w:r>
      <w:r w:rsidR="0052047C" w:rsidRPr="00BA7FA2">
        <w:rPr>
          <w:rFonts w:ascii="標楷體" w:eastAsia="標楷體" w:hAnsi="標楷體" w:hint="eastAsia"/>
          <w:szCs w:val="24"/>
        </w:rPr>
        <w:t>8</w:t>
      </w:r>
      <w:r w:rsidR="002821BF" w:rsidRPr="00BA7FA2">
        <w:rPr>
          <w:rFonts w:ascii="標楷體" w:eastAsia="標楷體" w:hAnsi="標楷體" w:hint="eastAsia"/>
          <w:szCs w:val="24"/>
        </w:rPr>
        <w:t>年</w:t>
      </w:r>
      <w:r w:rsidR="00D0004D" w:rsidRPr="00BA7FA2">
        <w:rPr>
          <w:rFonts w:ascii="標楷體" w:eastAsia="標楷體" w:hAnsi="標楷體" w:hint="eastAsia"/>
          <w:szCs w:val="24"/>
        </w:rPr>
        <w:t>7</w:t>
      </w:r>
      <w:r w:rsidR="002821BF" w:rsidRPr="00BA7FA2">
        <w:rPr>
          <w:rFonts w:ascii="標楷體" w:eastAsia="標楷體" w:hAnsi="標楷體" w:hint="eastAsia"/>
          <w:szCs w:val="24"/>
        </w:rPr>
        <w:t>月</w:t>
      </w:r>
      <w:r w:rsidR="00A02712" w:rsidRPr="00BA7FA2">
        <w:rPr>
          <w:rFonts w:ascii="標楷體" w:eastAsia="標楷體" w:hAnsi="標楷體" w:hint="eastAsia"/>
          <w:szCs w:val="24"/>
        </w:rPr>
        <w:t>10</w:t>
      </w:r>
      <w:r w:rsidR="002821BF" w:rsidRPr="00BA7FA2">
        <w:rPr>
          <w:rFonts w:ascii="標楷體" w:eastAsia="標楷體" w:hAnsi="標楷體" w:hint="eastAsia"/>
          <w:szCs w:val="24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BA7FA2">
        <w:rPr>
          <w:rFonts w:ascii="標楷體" w:eastAsia="標楷體" w:hAnsi="標楷體" w:hint="eastAsia"/>
          <w:szCs w:val="24"/>
        </w:rPr>
        <w:t>聯絡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441C2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3</w:t>
      </w:r>
      <w:r w:rsidRPr="00D521A2">
        <w:rPr>
          <w:rFonts w:ascii="標楷體" w:eastAsia="標楷體" w:hAnsi="標楷體" w:hint="eastAsia"/>
          <w:sz w:val="16"/>
          <w:szCs w:val="16"/>
        </w:rPr>
        <w:t>日至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14日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A2F" w:rsidRDefault="00632A2F" w:rsidP="004741DA">
      <w:r>
        <w:separator/>
      </w:r>
    </w:p>
  </w:endnote>
  <w:endnote w:type="continuationSeparator" w:id="0">
    <w:p w:rsidR="00632A2F" w:rsidRDefault="00632A2F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A2F" w:rsidRDefault="00632A2F" w:rsidP="004741DA">
      <w:r>
        <w:separator/>
      </w:r>
    </w:p>
  </w:footnote>
  <w:footnote w:type="continuationSeparator" w:id="0">
    <w:p w:rsidR="00632A2F" w:rsidRDefault="00632A2F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55F0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346F9"/>
    <w:rsid w:val="0023643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3CB"/>
    <w:rsid w:val="003B6487"/>
    <w:rsid w:val="003E452E"/>
    <w:rsid w:val="003F3BA7"/>
    <w:rsid w:val="00430D28"/>
    <w:rsid w:val="00431D39"/>
    <w:rsid w:val="00441C26"/>
    <w:rsid w:val="0044234E"/>
    <w:rsid w:val="00456D7A"/>
    <w:rsid w:val="004649A7"/>
    <w:rsid w:val="0046526F"/>
    <w:rsid w:val="004720F1"/>
    <w:rsid w:val="004731D6"/>
    <w:rsid w:val="004741DA"/>
    <w:rsid w:val="004840CB"/>
    <w:rsid w:val="00486B4F"/>
    <w:rsid w:val="0049160E"/>
    <w:rsid w:val="004A49FA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245EE"/>
    <w:rsid w:val="00532E31"/>
    <w:rsid w:val="005571DA"/>
    <w:rsid w:val="005579CC"/>
    <w:rsid w:val="00562018"/>
    <w:rsid w:val="00570CE5"/>
    <w:rsid w:val="0059140A"/>
    <w:rsid w:val="00597145"/>
    <w:rsid w:val="005A3060"/>
    <w:rsid w:val="005D0F0B"/>
    <w:rsid w:val="005E68E5"/>
    <w:rsid w:val="005F28BF"/>
    <w:rsid w:val="00607A3A"/>
    <w:rsid w:val="00630D42"/>
    <w:rsid w:val="00632A2F"/>
    <w:rsid w:val="00634018"/>
    <w:rsid w:val="006377F4"/>
    <w:rsid w:val="00680479"/>
    <w:rsid w:val="00684BAA"/>
    <w:rsid w:val="00685780"/>
    <w:rsid w:val="006A7208"/>
    <w:rsid w:val="006B2186"/>
    <w:rsid w:val="006E320E"/>
    <w:rsid w:val="006F1A69"/>
    <w:rsid w:val="007264E4"/>
    <w:rsid w:val="00751900"/>
    <w:rsid w:val="00755A37"/>
    <w:rsid w:val="0075791F"/>
    <w:rsid w:val="007603AF"/>
    <w:rsid w:val="007B7A79"/>
    <w:rsid w:val="007E5BDD"/>
    <w:rsid w:val="00812FBF"/>
    <w:rsid w:val="00816064"/>
    <w:rsid w:val="00834638"/>
    <w:rsid w:val="00862ACB"/>
    <w:rsid w:val="008A77B1"/>
    <w:rsid w:val="008B453C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02712"/>
    <w:rsid w:val="00A16800"/>
    <w:rsid w:val="00A20EBC"/>
    <w:rsid w:val="00A420B7"/>
    <w:rsid w:val="00A50F1E"/>
    <w:rsid w:val="00AC01E7"/>
    <w:rsid w:val="00AC2028"/>
    <w:rsid w:val="00AF4ED0"/>
    <w:rsid w:val="00B11F0C"/>
    <w:rsid w:val="00B57328"/>
    <w:rsid w:val="00B667C5"/>
    <w:rsid w:val="00B70246"/>
    <w:rsid w:val="00BA2437"/>
    <w:rsid w:val="00BA7FA2"/>
    <w:rsid w:val="00BB40FE"/>
    <w:rsid w:val="00C37496"/>
    <w:rsid w:val="00C61EEF"/>
    <w:rsid w:val="00C62372"/>
    <w:rsid w:val="00C701E7"/>
    <w:rsid w:val="00CA4519"/>
    <w:rsid w:val="00CB354F"/>
    <w:rsid w:val="00CC25B4"/>
    <w:rsid w:val="00CC32E5"/>
    <w:rsid w:val="00CC4A50"/>
    <w:rsid w:val="00CD6C0A"/>
    <w:rsid w:val="00CF2C10"/>
    <w:rsid w:val="00D0004D"/>
    <w:rsid w:val="00D12565"/>
    <w:rsid w:val="00D127A4"/>
    <w:rsid w:val="00D276C4"/>
    <w:rsid w:val="00D32A55"/>
    <w:rsid w:val="00D4288F"/>
    <w:rsid w:val="00D67748"/>
    <w:rsid w:val="00D90D07"/>
    <w:rsid w:val="00D92E9D"/>
    <w:rsid w:val="00D974A4"/>
    <w:rsid w:val="00DC7603"/>
    <w:rsid w:val="00DE783B"/>
    <w:rsid w:val="00DF10B4"/>
    <w:rsid w:val="00DF45D8"/>
    <w:rsid w:val="00E22D51"/>
    <w:rsid w:val="00E3411B"/>
    <w:rsid w:val="00E80905"/>
    <w:rsid w:val="00EC33E3"/>
    <w:rsid w:val="00EE50B6"/>
    <w:rsid w:val="00EF5563"/>
    <w:rsid w:val="00F00E22"/>
    <w:rsid w:val="00F12CD3"/>
    <w:rsid w:val="00F25D0F"/>
    <w:rsid w:val="00F340F2"/>
    <w:rsid w:val="00F42608"/>
    <w:rsid w:val="00F7073D"/>
    <w:rsid w:val="00F739E4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61E5-C115-4C50-BC94-1E2FBB9E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2019-06-19T08:52:00Z</cp:lastPrinted>
  <dcterms:created xsi:type="dcterms:W3CDTF">2019-07-18T00:41:00Z</dcterms:created>
  <dcterms:modified xsi:type="dcterms:W3CDTF">2019-07-18T00:41:00Z</dcterms:modified>
</cp:coreProperties>
</file>